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AB" w:rsidRPr="00A6091A" w:rsidRDefault="00B44E6C" w:rsidP="00C45215">
      <w:pPr>
        <w:numPr>
          <w:ilvl w:val="0"/>
          <w:numId w:val="2"/>
        </w:numPr>
        <w:spacing w:before="240"/>
        <w:ind w:left="499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</w:t>
      </w:r>
      <w:r w:rsidR="00386FAB">
        <w:rPr>
          <w:rFonts w:ascii="Arial" w:hAnsi="Arial" w:cs="Arial"/>
          <w:sz w:val="22"/>
          <w:szCs w:val="22"/>
        </w:rPr>
        <w:t xml:space="preserve">he </w:t>
      </w:r>
      <w:r w:rsidR="00386FAB" w:rsidRPr="00A6091A">
        <w:rPr>
          <w:rFonts w:ascii="Arial" w:hAnsi="Arial" w:cs="Arial"/>
          <w:i/>
          <w:sz w:val="22"/>
          <w:szCs w:val="22"/>
        </w:rPr>
        <w:t xml:space="preserve">Education (Accreditation of Non-State Schools) Act 2001 </w:t>
      </w:r>
      <w:r w:rsidR="00386FAB" w:rsidRPr="00A6091A">
        <w:rPr>
          <w:rFonts w:ascii="Arial" w:hAnsi="Arial" w:cs="Arial"/>
          <w:sz w:val="22"/>
          <w:szCs w:val="22"/>
        </w:rPr>
        <w:t>(the Act) provides for the establishment of the Non-St</w:t>
      </w:r>
      <w:r w:rsidR="00386FAB">
        <w:rPr>
          <w:rFonts w:ascii="Arial" w:hAnsi="Arial" w:cs="Arial"/>
          <w:sz w:val="22"/>
          <w:szCs w:val="22"/>
        </w:rPr>
        <w:t xml:space="preserve">ate Schools Accreditation Board (the Board). </w:t>
      </w:r>
    </w:p>
    <w:p w:rsidR="00386FAB" w:rsidRPr="00A6091A" w:rsidRDefault="00386FAB" w:rsidP="00C45215">
      <w:pPr>
        <w:numPr>
          <w:ilvl w:val="0"/>
          <w:numId w:val="2"/>
        </w:numPr>
        <w:tabs>
          <w:tab w:val="num" w:pos="540"/>
        </w:tabs>
        <w:spacing w:before="240"/>
        <w:ind w:left="538" w:hanging="357"/>
        <w:jc w:val="both"/>
        <w:rPr>
          <w:rFonts w:ascii="Arial" w:hAnsi="Arial" w:cs="Arial"/>
          <w:sz w:val="22"/>
          <w:szCs w:val="22"/>
        </w:rPr>
      </w:pPr>
      <w:r w:rsidRPr="00A6091A">
        <w:rPr>
          <w:rFonts w:ascii="Arial" w:hAnsi="Arial" w:cs="Arial"/>
          <w:sz w:val="22"/>
          <w:szCs w:val="22"/>
        </w:rPr>
        <w:tab/>
        <w:t>The functions of the</w:t>
      </w:r>
      <w:r>
        <w:rPr>
          <w:rFonts w:ascii="Arial" w:hAnsi="Arial" w:cs="Arial"/>
          <w:sz w:val="22"/>
          <w:szCs w:val="22"/>
        </w:rPr>
        <w:t xml:space="preserve"> Board</w:t>
      </w:r>
      <w:r w:rsidRPr="00A6091A">
        <w:rPr>
          <w:rFonts w:ascii="Arial" w:hAnsi="Arial" w:cs="Arial"/>
          <w:sz w:val="22"/>
          <w:szCs w:val="22"/>
        </w:rPr>
        <w:t xml:space="preserve"> </w:t>
      </w:r>
      <w:r w:rsidR="00B44E6C">
        <w:rPr>
          <w:rFonts w:ascii="Arial" w:hAnsi="Arial" w:cs="Arial"/>
          <w:sz w:val="22"/>
          <w:szCs w:val="22"/>
        </w:rPr>
        <w:t>as</w:t>
      </w:r>
      <w:r w:rsidR="00B44E6C" w:rsidRPr="00A6091A">
        <w:rPr>
          <w:rFonts w:ascii="Arial" w:hAnsi="Arial" w:cs="Arial"/>
          <w:sz w:val="22"/>
          <w:szCs w:val="22"/>
        </w:rPr>
        <w:t xml:space="preserve"> </w:t>
      </w:r>
      <w:r w:rsidRPr="00A6091A">
        <w:rPr>
          <w:rFonts w:ascii="Arial" w:hAnsi="Arial" w:cs="Arial"/>
          <w:sz w:val="22"/>
          <w:szCs w:val="22"/>
        </w:rPr>
        <w:t xml:space="preserve">set out in </w:t>
      </w:r>
      <w:r>
        <w:rPr>
          <w:rFonts w:ascii="Arial" w:hAnsi="Arial" w:cs="Arial"/>
          <w:sz w:val="22"/>
          <w:szCs w:val="22"/>
        </w:rPr>
        <w:t>the Act include</w:t>
      </w:r>
      <w:r w:rsidRPr="00A6091A">
        <w:rPr>
          <w:rFonts w:ascii="Arial" w:hAnsi="Arial" w:cs="Arial"/>
          <w:sz w:val="22"/>
          <w:szCs w:val="22"/>
        </w:rPr>
        <w:t>:</w:t>
      </w:r>
    </w:p>
    <w:p w:rsidR="00386FAB" w:rsidRDefault="00386FAB" w:rsidP="00C45215">
      <w:pPr>
        <w:numPr>
          <w:ilvl w:val="0"/>
          <w:numId w:val="3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considering applications for accreditation of non-state schools;</w:t>
      </w:r>
    </w:p>
    <w:p w:rsidR="00386FAB" w:rsidRDefault="00386FAB" w:rsidP="00C45215">
      <w:pPr>
        <w:numPr>
          <w:ilvl w:val="0"/>
          <w:numId w:val="3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assessing and monitoring the suitability of their governing bodies; and</w:t>
      </w:r>
    </w:p>
    <w:p w:rsidR="00386FAB" w:rsidRPr="00A6091A" w:rsidRDefault="00386FAB" w:rsidP="00C45215">
      <w:pPr>
        <w:numPr>
          <w:ilvl w:val="0"/>
          <w:numId w:val="3"/>
        </w:numPr>
        <w:tabs>
          <w:tab w:val="num" w:pos="900"/>
        </w:tabs>
        <w:spacing w:before="120"/>
        <w:ind w:left="896" w:hanging="35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accrediting schools complying with the criteria. </w:t>
      </w:r>
    </w:p>
    <w:p w:rsidR="00386FAB" w:rsidRPr="00971100" w:rsidRDefault="00386FAB" w:rsidP="00C45215">
      <w:pPr>
        <w:numPr>
          <w:ilvl w:val="0"/>
          <w:numId w:val="2"/>
        </w:numPr>
        <w:tabs>
          <w:tab w:val="num" w:pos="540"/>
        </w:tabs>
        <w:spacing w:before="240"/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971100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endorsed</w:t>
      </w:r>
      <w:r w:rsidRPr="0075787B">
        <w:rPr>
          <w:rFonts w:ascii="Arial" w:hAnsi="Arial" w:cs="Arial"/>
          <w:sz w:val="22"/>
          <w:szCs w:val="22"/>
        </w:rPr>
        <w:t xml:space="preserve"> that Mr Brian Short </w:t>
      </w:r>
      <w:r>
        <w:rPr>
          <w:rFonts w:ascii="Arial" w:hAnsi="Arial" w:cs="Arial"/>
          <w:sz w:val="22"/>
          <w:szCs w:val="22"/>
        </w:rPr>
        <w:t>be</w:t>
      </w:r>
      <w:r w:rsidRPr="00971100">
        <w:rPr>
          <w:rFonts w:ascii="Arial" w:hAnsi="Arial" w:cs="Arial"/>
          <w:sz w:val="22"/>
          <w:szCs w:val="22"/>
        </w:rPr>
        <w:t xml:space="preserve"> recommend</w:t>
      </w:r>
      <w:r>
        <w:rPr>
          <w:rFonts w:ascii="Arial" w:hAnsi="Arial" w:cs="Arial"/>
          <w:sz w:val="22"/>
          <w:szCs w:val="22"/>
        </w:rPr>
        <w:t>ed</w:t>
      </w:r>
      <w:r w:rsidRPr="00971100">
        <w:rPr>
          <w:rFonts w:ascii="Arial" w:hAnsi="Arial" w:cs="Arial"/>
          <w:sz w:val="22"/>
          <w:szCs w:val="22"/>
        </w:rPr>
        <w:t xml:space="preserve"> to the Governor in Council </w:t>
      </w:r>
      <w:r>
        <w:rPr>
          <w:rFonts w:ascii="Arial" w:hAnsi="Arial" w:cs="Arial"/>
          <w:sz w:val="22"/>
          <w:szCs w:val="22"/>
        </w:rPr>
        <w:t>for</w:t>
      </w:r>
      <w:r w:rsidRPr="00971100">
        <w:rPr>
          <w:rFonts w:ascii="Arial" w:hAnsi="Arial" w:cs="Arial"/>
          <w:sz w:val="22"/>
          <w:szCs w:val="22"/>
        </w:rPr>
        <w:t xml:space="preserve"> appointment </w:t>
      </w:r>
      <w:r>
        <w:rPr>
          <w:rFonts w:ascii="Arial" w:hAnsi="Arial" w:cs="Arial"/>
          <w:sz w:val="22"/>
          <w:szCs w:val="22"/>
        </w:rPr>
        <w:t>as a member</w:t>
      </w:r>
      <w:r w:rsidRPr="00971100">
        <w:rPr>
          <w:rFonts w:ascii="Arial" w:hAnsi="Arial" w:cs="Arial"/>
          <w:sz w:val="22"/>
          <w:szCs w:val="22"/>
        </w:rPr>
        <w:t xml:space="preserve"> to the Non-State Schools </w:t>
      </w:r>
      <w:r>
        <w:rPr>
          <w:rFonts w:ascii="Arial" w:hAnsi="Arial" w:cs="Arial"/>
          <w:sz w:val="22"/>
          <w:szCs w:val="22"/>
        </w:rPr>
        <w:t>Accreditation Board</w:t>
      </w:r>
      <w:r w:rsidRPr="00971100">
        <w:rPr>
          <w:rFonts w:ascii="Arial" w:hAnsi="Arial" w:cs="Arial"/>
          <w:sz w:val="22"/>
          <w:szCs w:val="22"/>
        </w:rPr>
        <w:t xml:space="preserve"> from the date of Governor in Council approval</w:t>
      </w:r>
      <w:r>
        <w:rPr>
          <w:rFonts w:ascii="Arial" w:hAnsi="Arial" w:cs="Arial"/>
          <w:sz w:val="22"/>
          <w:szCs w:val="22"/>
        </w:rPr>
        <w:t xml:space="preserve"> up to and including 2 December 2017</w:t>
      </w:r>
      <w:r w:rsidRPr="00971100">
        <w:rPr>
          <w:rFonts w:ascii="Arial" w:hAnsi="Arial" w:cs="Arial"/>
          <w:sz w:val="22"/>
          <w:szCs w:val="22"/>
        </w:rPr>
        <w:t xml:space="preserve">. </w:t>
      </w:r>
    </w:p>
    <w:p w:rsidR="00386FAB" w:rsidRPr="00971100" w:rsidRDefault="00386FAB" w:rsidP="00C45215">
      <w:pPr>
        <w:numPr>
          <w:ilvl w:val="0"/>
          <w:numId w:val="2"/>
        </w:numPr>
        <w:tabs>
          <w:tab w:val="num" w:pos="540"/>
        </w:tabs>
        <w:spacing w:before="240"/>
        <w:ind w:left="538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97110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E3B3E" w:rsidRPr="00AB03A9" w:rsidRDefault="00386FAB" w:rsidP="00C45215">
      <w:pPr>
        <w:numPr>
          <w:ilvl w:val="0"/>
          <w:numId w:val="4"/>
        </w:numPr>
        <w:tabs>
          <w:tab w:val="left" w:pos="851"/>
        </w:tabs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971100">
        <w:rPr>
          <w:rFonts w:ascii="Arial" w:hAnsi="Arial" w:cs="Arial"/>
          <w:sz w:val="22"/>
          <w:szCs w:val="22"/>
        </w:rPr>
        <w:t>Nil.</w:t>
      </w:r>
    </w:p>
    <w:sectPr w:rsidR="001E3B3E" w:rsidRPr="00AB03A9" w:rsidSect="00AB03A9">
      <w:headerReference w:type="first" r:id="rId7"/>
      <w:pgSz w:w="11907" w:h="16834" w:code="9"/>
      <w:pgMar w:top="1134" w:right="1134" w:bottom="1134" w:left="1134" w:header="709" w:footer="709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283" w:rsidRDefault="00827283" w:rsidP="00AA5C0B">
      <w:r>
        <w:separator/>
      </w:r>
    </w:p>
  </w:endnote>
  <w:endnote w:type="continuationSeparator" w:id="0">
    <w:p w:rsidR="00827283" w:rsidRDefault="00827283" w:rsidP="00AA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283" w:rsidRDefault="00827283" w:rsidP="00AA5C0B">
      <w:r>
        <w:separator/>
      </w:r>
    </w:p>
  </w:footnote>
  <w:footnote w:type="continuationSeparator" w:id="0">
    <w:p w:rsidR="00827283" w:rsidRDefault="00827283" w:rsidP="00AA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3A9" w:rsidRPr="00937A4A" w:rsidRDefault="00AB03A9" w:rsidP="00AB03A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AB03A9" w:rsidRPr="00937A4A" w:rsidRDefault="00AB03A9" w:rsidP="00AB03A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AB03A9" w:rsidRPr="00937A4A" w:rsidRDefault="00AB03A9" w:rsidP="00AB03A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</w:t>
    </w:r>
    <w:r w:rsidRPr="00DF1D06">
      <w:rPr>
        <w:rFonts w:ascii="Arial" w:hAnsi="Arial" w:cs="Arial"/>
        <w:b/>
        <w:sz w:val="22"/>
        <w:szCs w:val="22"/>
      </w:rPr>
      <w:t>– May 2016</w:t>
    </w:r>
  </w:p>
  <w:p w:rsidR="00AB03A9" w:rsidRDefault="00AB03A9" w:rsidP="00C45215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>Appointment of one member to the Non-State Schools Accreditation Board</w:t>
    </w:r>
  </w:p>
  <w:p w:rsidR="00AB03A9" w:rsidRDefault="00AB03A9" w:rsidP="00C45215">
    <w:pPr>
      <w:pStyle w:val="Header"/>
      <w:tabs>
        <w:tab w:val="left" w:pos="562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Tourism and Major Events</w:t>
    </w:r>
  </w:p>
  <w:p w:rsidR="00AB03A9" w:rsidRDefault="00AB03A9" w:rsidP="00C45215">
    <w:pPr>
      <w:pStyle w:val="Header"/>
      <w:pBdr>
        <w:bottom w:val="single" w:sz="6" w:space="1" w:color="auto"/>
      </w:pBdr>
      <w:tabs>
        <w:tab w:val="left" w:pos="56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0702"/>
    <w:multiLevelType w:val="hybridMultilevel"/>
    <w:tmpl w:val="2542B1E2"/>
    <w:lvl w:ilvl="0" w:tplc="C63C9D48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12FE"/>
    <w:multiLevelType w:val="hybridMultilevel"/>
    <w:tmpl w:val="9B964946"/>
    <w:lvl w:ilvl="0" w:tplc="0C0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2" w15:restartNumberingAfterBreak="0">
    <w:nsid w:val="528212E5"/>
    <w:multiLevelType w:val="hybridMultilevel"/>
    <w:tmpl w:val="3B28C1F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5E7370"/>
    <w:multiLevelType w:val="hybridMultilevel"/>
    <w:tmpl w:val="43B026A8"/>
    <w:lvl w:ilvl="0" w:tplc="410249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3"/>
    <w:rsid w:val="000635AC"/>
    <w:rsid w:val="000814DD"/>
    <w:rsid w:val="000A5EC0"/>
    <w:rsid w:val="000D2DAF"/>
    <w:rsid w:val="000F3787"/>
    <w:rsid w:val="001B1A0E"/>
    <w:rsid w:val="001E3B3E"/>
    <w:rsid w:val="00204116"/>
    <w:rsid w:val="00213923"/>
    <w:rsid w:val="00214A10"/>
    <w:rsid w:val="00227DDF"/>
    <w:rsid w:val="00235E82"/>
    <w:rsid w:val="002506E4"/>
    <w:rsid w:val="0025265C"/>
    <w:rsid w:val="002959FA"/>
    <w:rsid w:val="00296D8E"/>
    <w:rsid w:val="002B468F"/>
    <w:rsid w:val="002D48D3"/>
    <w:rsid w:val="00324E59"/>
    <w:rsid w:val="003603CA"/>
    <w:rsid w:val="003719E2"/>
    <w:rsid w:val="00380F20"/>
    <w:rsid w:val="00382837"/>
    <w:rsid w:val="00386FAB"/>
    <w:rsid w:val="003B0298"/>
    <w:rsid w:val="003B3A61"/>
    <w:rsid w:val="00401D39"/>
    <w:rsid w:val="0041049B"/>
    <w:rsid w:val="00447D8C"/>
    <w:rsid w:val="004667EB"/>
    <w:rsid w:val="0046723E"/>
    <w:rsid w:val="00490792"/>
    <w:rsid w:val="004B0A05"/>
    <w:rsid w:val="004B1153"/>
    <w:rsid w:val="005359A4"/>
    <w:rsid w:val="005B2C39"/>
    <w:rsid w:val="005E30CC"/>
    <w:rsid w:val="0060284C"/>
    <w:rsid w:val="00607547"/>
    <w:rsid w:val="00635DF8"/>
    <w:rsid w:val="00644B8D"/>
    <w:rsid w:val="00662DA5"/>
    <w:rsid w:val="006764B3"/>
    <w:rsid w:val="00677219"/>
    <w:rsid w:val="0068528C"/>
    <w:rsid w:val="006B3E03"/>
    <w:rsid w:val="006D294E"/>
    <w:rsid w:val="00741B71"/>
    <w:rsid w:val="0075787B"/>
    <w:rsid w:val="00765BA8"/>
    <w:rsid w:val="007723D3"/>
    <w:rsid w:val="00776609"/>
    <w:rsid w:val="007B413F"/>
    <w:rsid w:val="007B7DAE"/>
    <w:rsid w:val="007C35F0"/>
    <w:rsid w:val="007E59F4"/>
    <w:rsid w:val="008174B5"/>
    <w:rsid w:val="00827283"/>
    <w:rsid w:val="00846FFE"/>
    <w:rsid w:val="00852CA5"/>
    <w:rsid w:val="0087599B"/>
    <w:rsid w:val="00887980"/>
    <w:rsid w:val="008A665B"/>
    <w:rsid w:val="008D47B6"/>
    <w:rsid w:val="008F0A3B"/>
    <w:rsid w:val="0091741C"/>
    <w:rsid w:val="0093463B"/>
    <w:rsid w:val="00964AD5"/>
    <w:rsid w:val="0099028E"/>
    <w:rsid w:val="009F4088"/>
    <w:rsid w:val="00A161FF"/>
    <w:rsid w:val="00A239A2"/>
    <w:rsid w:val="00A82A94"/>
    <w:rsid w:val="00A9578A"/>
    <w:rsid w:val="00AA5C0B"/>
    <w:rsid w:val="00AA7899"/>
    <w:rsid w:val="00AB03A9"/>
    <w:rsid w:val="00AC6F97"/>
    <w:rsid w:val="00B44E6C"/>
    <w:rsid w:val="00B72B0C"/>
    <w:rsid w:val="00B83135"/>
    <w:rsid w:val="00C1196B"/>
    <w:rsid w:val="00C211DE"/>
    <w:rsid w:val="00C31C5F"/>
    <w:rsid w:val="00C3397B"/>
    <w:rsid w:val="00C45215"/>
    <w:rsid w:val="00C94FD4"/>
    <w:rsid w:val="00D11C67"/>
    <w:rsid w:val="00D143BD"/>
    <w:rsid w:val="00D3314C"/>
    <w:rsid w:val="00D35158"/>
    <w:rsid w:val="00D44487"/>
    <w:rsid w:val="00DA2E4A"/>
    <w:rsid w:val="00DB0F4B"/>
    <w:rsid w:val="00DC4A44"/>
    <w:rsid w:val="00E15832"/>
    <w:rsid w:val="00E60014"/>
    <w:rsid w:val="00E71E56"/>
    <w:rsid w:val="00EC7A32"/>
    <w:rsid w:val="00F76904"/>
    <w:rsid w:val="00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1DE"/>
    <w:rPr>
      <w:rFonts w:ascii="CG Times" w:hAnsi="CG 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846FF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846FFE"/>
    <w:rPr>
      <w:rFonts w:ascii="Tahoma" w:hAnsi="Tahoma"/>
      <w:sz w:val="16"/>
      <w:lang w:val="x-none" w:eastAsia="en-US"/>
    </w:rPr>
  </w:style>
  <w:style w:type="table" w:styleId="TableGrid">
    <w:name w:val="Table Grid"/>
    <w:basedOn w:val="TableNormal"/>
    <w:rsid w:val="00401D39"/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A5C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AA5C0B"/>
    <w:rPr>
      <w:rFonts w:ascii="CG Times" w:hAnsi="CG Times"/>
      <w:sz w:val="24"/>
      <w:lang w:val="x-none" w:eastAsia="en-US"/>
    </w:rPr>
  </w:style>
  <w:style w:type="paragraph" w:styleId="Footer">
    <w:name w:val="footer"/>
    <w:basedOn w:val="Normal"/>
    <w:link w:val="FooterChar"/>
    <w:semiHidden/>
    <w:rsid w:val="00AA5C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AA5C0B"/>
    <w:rPr>
      <w:rFonts w:ascii="CG Times" w:hAnsi="CG Times"/>
      <w:sz w:val="24"/>
      <w:lang w:val="x-none" w:eastAsia="en-US"/>
    </w:rPr>
  </w:style>
  <w:style w:type="character" w:styleId="PlaceholderText">
    <w:name w:val="Placeholder Text"/>
    <w:semiHidden/>
    <w:rsid w:val="007723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671</CharactersWithSpaces>
  <SharedDoc>false</SharedDoc>
  <HyperlinkBase>https://www.cabinet.qld.gov.au/documents/2016/May/ApptNSSAB/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2012-11-23T03:45:00Z</cp:lastPrinted>
  <dcterms:created xsi:type="dcterms:W3CDTF">2017-10-25T01:50:00Z</dcterms:created>
  <dcterms:modified xsi:type="dcterms:W3CDTF">2018-03-06T01:38:00Z</dcterms:modified>
  <cp:category>Education,Significant_Appointments</cp:category>
</cp:coreProperties>
</file>